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5-28-2106/2025</w:t>
      </w:r>
    </w:p>
    <w:p w:rsidR="000D6BA0" w:rsidP="000D6BA0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86MS0046-01-2024-008607-59</w:t>
      </w:r>
    </w:p>
    <w:p w:rsidR="000D6BA0" w:rsidP="000D6BA0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 января 2025 года                                                                                  город Нижневартовск              </w:t>
      </w: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>ивном правонарушении в отношении:</w:t>
      </w: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Фозилова Баходура Абдужабборовича,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*</w:t>
      </w:r>
      <w:r>
        <w:rPr>
          <w:rFonts w:ascii="Times New Roman" w:hAnsi="Times New Roman" w:cs="Times New Roman"/>
          <w:sz w:val="24"/>
          <w:szCs w:val="24"/>
        </w:rPr>
        <w:t>, не работающего, зарегистрированного и проживающего по адресу: 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вод</w:t>
      </w:r>
      <w:r>
        <w:rPr>
          <w:rFonts w:ascii="Times New Roman" w:hAnsi="Times New Roman" w:cs="Times New Roman"/>
          <w:color w:val="FF0000"/>
          <w:sz w:val="24"/>
          <w:szCs w:val="24"/>
        </w:rPr>
        <w:t>ительское удостоверение *</w:t>
      </w:r>
    </w:p>
    <w:p w:rsidR="000D6BA0" w:rsidP="000D6BA0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Фозилов Б.А.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4"/>
          <w:szCs w:val="24"/>
        </w:rPr>
        <w:t>размере 500 рублей</w:t>
      </w:r>
      <w:r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№ 18810586240618039584 от 18.06.2024 </w:t>
      </w:r>
      <w:r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4"/>
          <w:szCs w:val="24"/>
        </w:rPr>
        <w:t>ч.2 ст. 12.9</w:t>
      </w:r>
      <w:r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вступившему в законную силу 01.07.2024, в срок, предусмотренный ч. 1 ст. 32.2 Кодекса РФ об админи</w:t>
      </w:r>
      <w:r>
        <w:rPr>
          <w:rFonts w:ascii="Times New Roman" w:hAnsi="Times New Roman" w:cs="Times New Roman"/>
          <w:sz w:val="24"/>
          <w:szCs w:val="24"/>
        </w:rPr>
        <w:t>стративных правонарушениях.</w:t>
      </w:r>
    </w:p>
    <w:p w:rsidR="000D6BA0" w:rsidRPr="000D6BA0" w:rsidP="000D6BA0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рассмотрение административного материала Фозилов Б.А. </w:t>
      </w:r>
      <w:r w:rsidRPr="000D6BA0">
        <w:rPr>
          <w:rFonts w:ascii="Times New Roman" w:eastAsia="Times New Roman" w:hAnsi="Times New Roman" w:cs="Times New Roman"/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</w:t>
      </w:r>
      <w:r w:rsidRPr="000D6BA0">
        <w:rPr>
          <w:rFonts w:ascii="Times New Roman" w:eastAsia="Times New Roman" w:hAnsi="Times New Roman" w:cs="Times New Roman"/>
          <w:sz w:val="24"/>
          <w:szCs w:val="24"/>
        </w:rPr>
        <w:t>уведомления Почтой России.</w:t>
      </w:r>
    </w:p>
    <w:p w:rsidR="000D6BA0" w:rsidRPr="000D6BA0" w:rsidP="000D6BA0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BA0"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по истечении срока хранения.  </w:t>
      </w:r>
    </w:p>
    <w:p w:rsidR="000D6BA0" w:rsidRPr="000D6BA0" w:rsidP="000D6BA0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BA0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</w:t>
      </w:r>
      <w:r w:rsidRPr="000D6BA0">
        <w:rPr>
          <w:rFonts w:ascii="Times New Roman" w:eastAsia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</w:t>
      </w:r>
      <w:r w:rsidRPr="000D6BA0">
        <w:rPr>
          <w:rFonts w:ascii="Times New Roman" w:eastAsia="Times New Roman" w:hAnsi="Times New Roman" w:cs="Times New Roman"/>
          <w:sz w:val="24"/>
          <w:szCs w:val="24"/>
        </w:rPr>
        <w:t>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D6BA0" w:rsidRPr="000D6BA0" w:rsidP="000D6BA0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BA0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</w:t>
      </w:r>
      <w:r w:rsidRPr="000D6BA0">
        <w:rPr>
          <w:rFonts w:ascii="Times New Roman" w:eastAsia="Times New Roman" w:hAnsi="Times New Roman" w:cs="Times New Roman"/>
          <w:sz w:val="24"/>
          <w:szCs w:val="24"/>
        </w:rPr>
        <w:t xml:space="preserve">ствии с разъяснениями, содержащимися в </w:t>
      </w:r>
      <w:hyperlink r:id="rId4" w:history="1">
        <w:r w:rsidRPr="000D6B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0D6BA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0D6BA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D6BA0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отсутствие Фозилова Б.А., не просившего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доказательства по делу: протокол об административном правонарушении 86 ХМ 661081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23.11.2024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 которому Фозилову Б.А.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</w:t>
      </w:r>
      <w:r>
        <w:rPr>
          <w:rFonts w:ascii="Times New Roman" w:hAnsi="Times New Roman" w:cs="Times New Roman"/>
          <w:sz w:val="24"/>
          <w:szCs w:val="24"/>
        </w:rPr>
        <w:t>твовать против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18810586240618039584 от 18.06.2024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Фозилов Б.А.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ре 500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; карточка операций с ВУ; карточку учета транспортного средства; отчет отслеживания почтового отправления; сведения об административных правонаруше</w:t>
      </w:r>
      <w:r>
        <w:rPr>
          <w:rFonts w:ascii="Times New Roman" w:eastAsia="Times New Roman" w:hAnsi="Times New Roman" w:cs="Times New Roman"/>
          <w:sz w:val="24"/>
          <w:szCs w:val="24"/>
        </w:rPr>
        <w:t>ниях;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</w:t>
      </w:r>
      <w:r>
        <w:rPr>
          <w:rFonts w:ascii="Times New Roman" w:eastAsia="Times New Roman" w:hAnsi="Times New Roman" w:cs="Times New Roman"/>
          <w:sz w:val="24"/>
          <w:szCs w:val="24"/>
        </w:rPr>
        <w:t>вного штрафа в установленный срок.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 w:cs="Times New Roman"/>
          <w:sz w:val="24"/>
          <w:szCs w:val="24"/>
        </w:rPr>
        <w:t>дней со дня вступления постановления о наложении админ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</w:p>
    <w:p w:rsidR="000D6BA0" w:rsidP="000D6BA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от 18.06.2024,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01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.07.2024</w:t>
      </w:r>
      <w:r>
        <w:rPr>
          <w:rFonts w:ascii="Times New Roman" w:eastAsia="Times New Roman" w:hAnsi="Times New Roman" w:cs="Times New Roman"/>
          <w:sz w:val="24"/>
          <w:szCs w:val="24"/>
        </w:rPr>
        <w:t>, следовательно, Фозилов Б.А.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 был уплатить административный штраф не позднее 30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Фозилов Б.А. совершил административное правонарушение, предусмотренное ч. 1 ст. 20.</w:t>
      </w:r>
      <w:r>
        <w:rPr>
          <w:rFonts w:ascii="Times New Roman" w:eastAsia="Times New Roman" w:hAnsi="Times New Roman" w:cs="Times New Roman"/>
          <w:sz w:val="24"/>
          <w:szCs w:val="24"/>
        </w:rPr>
        <w:t>25 Кодекса РФ об АП.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>
        <w:rPr>
          <w:rFonts w:ascii="Times New Roman" w:eastAsia="Times New Roman" w:hAnsi="Times New Roman" w:cs="Times New Roman"/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BA0" w:rsidP="000D6BA0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D6BA0" w:rsidP="000D6BA0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Фозилова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3FA">
        <w:rPr>
          <w:rFonts w:ascii="Times New Roman" w:eastAsia="Times New Roman" w:hAnsi="Times New Roman" w:cs="Times New Roman"/>
          <w:sz w:val="24"/>
          <w:szCs w:val="24"/>
        </w:rPr>
        <w:t>Баходура Абдужабборовича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="00F133FA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 w:rsidR="00F133FA">
        <w:rPr>
          <w:rFonts w:ascii="Times New Roman" w:eastAsia="Times New Roman" w:hAnsi="Times New Roman" w:cs="Times New Roman"/>
          <w:color w:val="0000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 000 (</w:t>
      </w:r>
      <w:r w:rsidR="00F133FA">
        <w:rPr>
          <w:rFonts w:ascii="Times New Roman" w:eastAsia="Times New Roman" w:hAnsi="Times New Roman" w:cs="Times New Roman"/>
          <w:color w:val="000099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тысяч</w:t>
      </w:r>
      <w:r w:rsidR="00F133FA">
        <w:rPr>
          <w:rFonts w:ascii="Times New Roman" w:eastAsia="Times New Roman" w:hAnsi="Times New Roman" w:cs="Times New Roman"/>
          <w:color w:val="0000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)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6BA0" w:rsidRPr="00F133FA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87444">
        <w:rPr>
          <w:rFonts w:ascii="Times New Roman" w:eastAsia="Times New Roman" w:hAnsi="Times New Roman" w:cs="Times New Roman"/>
          <w:color w:val="006600"/>
          <w:sz w:val="24"/>
          <w:szCs w:val="24"/>
        </w:rPr>
        <w:t>Ш</w:t>
      </w:r>
      <w:r w:rsidRPr="00887444">
        <w:rPr>
          <w:rFonts w:ascii="Times New Roman" w:eastAsia="Times New Roman" w:hAnsi="Times New Roman" w:cs="Times New Roman"/>
          <w:color w:val="006600"/>
          <w:sz w:val="24"/>
          <w:szCs w:val="24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</w:t>
      </w:r>
      <w:r w:rsidRPr="00887444">
        <w:rPr>
          <w:rFonts w:ascii="Times New Roman" w:eastAsia="Times New Roman" w:hAnsi="Times New Roman" w:cs="Times New Roman"/>
          <w:color w:val="006600"/>
          <w:sz w:val="24"/>
          <w:szCs w:val="24"/>
        </w:rPr>
        <w:t>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8744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887444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 w:rsidRPr="00F13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133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887444" w:rsidR="008874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0412365400465015672420158</w:t>
      </w:r>
      <w:r w:rsidR="008874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0D6BA0" w:rsidP="000D6BA0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Е.В. Аксенова </w:t>
      </w:r>
    </w:p>
    <w:p w:rsidR="000D6BA0" w:rsidP="000D6BA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BA0" w:rsidP="000D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C292E"/>
    <w:sectPr w:rsidSect="000D6B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4D"/>
    <w:rsid w:val="00003A19"/>
    <w:rsid w:val="000D6BA0"/>
    <w:rsid w:val="002E404D"/>
    <w:rsid w:val="003031FA"/>
    <w:rsid w:val="00887444"/>
    <w:rsid w:val="00D9295A"/>
    <w:rsid w:val="00EC292E"/>
    <w:rsid w:val="00F133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3F05B3-76C8-4219-B522-4291F9FD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A0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